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Default="008042D2" w:rsidP="00165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>Закупка состоит из</w:t>
      </w:r>
      <w:r w:rsidR="00197AC7">
        <w:rPr>
          <w:rFonts w:ascii="Times New Roman" w:hAnsi="Times New Roman"/>
          <w:b/>
          <w:sz w:val="24"/>
          <w:szCs w:val="24"/>
        </w:rPr>
        <w:t xml:space="preserve"> </w:t>
      </w:r>
      <w:r w:rsidR="00F84873">
        <w:rPr>
          <w:rFonts w:ascii="Times New Roman" w:hAnsi="Times New Roman"/>
          <w:b/>
          <w:sz w:val="24"/>
          <w:szCs w:val="24"/>
        </w:rPr>
        <w:t>1</w:t>
      </w:r>
      <w:r w:rsidR="00C95A2D" w:rsidRPr="00D80C0F">
        <w:rPr>
          <w:rFonts w:ascii="Times New Roman" w:hAnsi="Times New Roman"/>
          <w:b/>
          <w:sz w:val="24"/>
          <w:szCs w:val="24"/>
        </w:rPr>
        <w:t xml:space="preserve"> </w:t>
      </w:r>
      <w:r w:rsidR="00F84873" w:rsidRPr="00D80C0F">
        <w:rPr>
          <w:rFonts w:ascii="Times New Roman" w:hAnsi="Times New Roman"/>
          <w:b/>
          <w:sz w:val="24"/>
          <w:szCs w:val="24"/>
        </w:rPr>
        <w:t>лот</w:t>
      </w:r>
      <w:r w:rsidR="00F84873">
        <w:rPr>
          <w:rFonts w:ascii="Times New Roman" w:hAnsi="Times New Roman"/>
          <w:b/>
          <w:sz w:val="24"/>
          <w:szCs w:val="24"/>
        </w:rPr>
        <w:t>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042D2" w:rsidRDefault="008042D2" w:rsidP="00783E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свыше 1 года до 2 лет (включительно) должны поставляться с остаточным сроком годности не менее </w:t>
      </w:r>
      <w:r w:rsidR="004A0E80" w:rsidRPr="005F17C7">
        <w:rPr>
          <w:rFonts w:ascii="Times New Roman" w:hAnsi="Times New Roman" w:cs="Times New Roman"/>
          <w:sz w:val="24"/>
          <w:szCs w:val="24"/>
        </w:rPr>
        <w:t>1</w:t>
      </w:r>
      <w:r w:rsidR="004A0E80">
        <w:rPr>
          <w:rFonts w:ascii="Times New Roman" w:hAnsi="Times New Roman" w:cs="Times New Roman"/>
          <w:sz w:val="24"/>
          <w:szCs w:val="24"/>
        </w:rPr>
        <w:t>6</w:t>
      </w:r>
      <w:r w:rsidR="004A0E80" w:rsidRPr="005F17C7">
        <w:rPr>
          <w:rFonts w:ascii="Times New Roman" w:hAnsi="Times New Roman" w:cs="Times New Roman"/>
          <w:sz w:val="24"/>
          <w:szCs w:val="24"/>
        </w:rPr>
        <w:t xml:space="preserve"> </w:t>
      </w:r>
      <w:r w:rsidRPr="005F17C7">
        <w:rPr>
          <w:rFonts w:ascii="Times New Roman" w:hAnsi="Times New Roman" w:cs="Times New Roman"/>
          <w:sz w:val="24"/>
          <w:szCs w:val="24"/>
        </w:rPr>
        <w:t>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свыше 2 лет до 3 лет (включительно) должны поставляться с остаточным сроком годности не менее </w:t>
      </w:r>
      <w:r w:rsidR="004A0E80">
        <w:rPr>
          <w:rFonts w:ascii="Times New Roman" w:hAnsi="Times New Roman" w:cs="Times New Roman"/>
          <w:sz w:val="24"/>
          <w:szCs w:val="24"/>
        </w:rPr>
        <w:t>24</w:t>
      </w:r>
      <w:r w:rsidR="004A0E80" w:rsidRPr="005F17C7">
        <w:rPr>
          <w:rFonts w:ascii="Times New Roman" w:hAnsi="Times New Roman" w:cs="Times New Roman"/>
          <w:sz w:val="24"/>
          <w:szCs w:val="24"/>
        </w:rPr>
        <w:t xml:space="preserve"> </w:t>
      </w:r>
      <w:r w:rsidRPr="005F17C7">
        <w:rPr>
          <w:rFonts w:ascii="Times New Roman" w:hAnsi="Times New Roman" w:cs="Times New Roman"/>
          <w:sz w:val="24"/>
          <w:szCs w:val="24"/>
        </w:rPr>
        <w:t>месяцев.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5F17C7" w:rsidRPr="005F17C7" w:rsidRDefault="005F17C7" w:rsidP="005F17C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Поставка должна быть произведена в течение 2017г.,  </w:t>
      </w:r>
      <w:r w:rsidR="00AC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всего товара единовременная</w:t>
      </w:r>
    </w:p>
    <w:p w:rsidR="00364A5D" w:rsidRDefault="00364A5D" w:rsidP="00364A5D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64A5D">
        <w:rPr>
          <w:rFonts w:ascii="Times New Roman" w:hAnsi="Times New Roman"/>
          <w:b/>
          <w:sz w:val="24"/>
          <w:szCs w:val="24"/>
        </w:rPr>
        <w:t xml:space="preserve">ОБРАЩАЕМ ВАШЕ ВНИМАНИЕ: Во всех случаях указания  Покупателем в техническом задании торговых марок, наименований производителей, такие указания читать со словами «или эквивалент». </w:t>
      </w:r>
    </w:p>
    <w:p w:rsidR="007E7CA8" w:rsidRPr="007E7CA8" w:rsidRDefault="00364A5D" w:rsidP="007E7CA8">
      <w:pPr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64A5D">
        <w:rPr>
          <w:rFonts w:ascii="Times New Roman" w:hAnsi="Times New Roman"/>
          <w:b/>
          <w:sz w:val="24"/>
          <w:szCs w:val="24"/>
        </w:rPr>
        <w:t>Л</w:t>
      </w:r>
      <w:bookmarkStart w:id="0" w:name="_GoBack"/>
      <w:bookmarkEnd w:id="0"/>
      <w:r w:rsidRPr="00364A5D">
        <w:rPr>
          <w:rFonts w:ascii="Times New Roman" w:hAnsi="Times New Roman"/>
          <w:b/>
          <w:sz w:val="24"/>
          <w:szCs w:val="24"/>
        </w:rPr>
        <w:t xml:space="preserve">от №1: </w:t>
      </w:r>
      <w:r w:rsidRPr="00364A5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proofErr w:type="spellStart"/>
      <w:r w:rsidR="007E7CA8" w:rsidRPr="007E7CA8">
        <w:rPr>
          <w:rFonts w:ascii="Times New Roman" w:eastAsia="Calibri" w:hAnsi="Times New Roman" w:cs="Times New Roman"/>
          <w:sz w:val="24"/>
          <w:szCs w:val="24"/>
          <w:lang w:eastAsia="ar-SA"/>
        </w:rPr>
        <w:t>ушивателей</w:t>
      </w:r>
      <w:proofErr w:type="spellEnd"/>
      <w:r w:rsidR="007E7CA8" w:rsidRPr="007E7CA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органов для нужд ООО «</w:t>
      </w:r>
      <w:proofErr w:type="spellStart"/>
      <w:r w:rsidR="007E7CA8" w:rsidRPr="007E7CA8">
        <w:rPr>
          <w:rFonts w:ascii="Times New Roman" w:eastAsia="Calibri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7E7CA8" w:rsidRPr="007E7CA8">
        <w:rPr>
          <w:rFonts w:ascii="Times New Roman" w:eastAsia="Calibri" w:hAnsi="Times New Roman" w:cs="Times New Roman"/>
          <w:sz w:val="24"/>
          <w:szCs w:val="24"/>
          <w:lang w:eastAsia="ar-SA"/>
        </w:rPr>
        <w:t>» в 2016 году</w:t>
      </w:r>
    </w:p>
    <w:p w:rsidR="00A24C82" w:rsidRDefault="00364A5D" w:rsidP="00364A5D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64A5D">
        <w:rPr>
          <w:rFonts w:ascii="Times New Roman" w:hAnsi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82"/>
        <w:gridCol w:w="3119"/>
        <w:gridCol w:w="850"/>
        <w:gridCol w:w="709"/>
        <w:gridCol w:w="4740"/>
        <w:gridCol w:w="5041"/>
      </w:tblGrid>
      <w:tr w:rsidR="007E7CA8" w:rsidRPr="00693D02" w:rsidTr="007E7CA8">
        <w:trPr>
          <w:trHeight w:val="605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75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75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75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75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78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75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7E7CA8" w:rsidRPr="00693D02" w:rsidTr="007E7CA8">
        <w:trPr>
          <w:trHeight w:val="645"/>
        </w:trPr>
        <w:tc>
          <w:tcPr>
            <w:tcW w:w="5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A754A">
              <w:rPr>
                <w:rFonts w:ascii="Times New Roman" w:hAnsi="Times New Roman" w:cs="Times New Roman"/>
                <w:b/>
              </w:rPr>
              <w:t>Описание требований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</w:tcPr>
          <w:p w:rsidR="007E7CA8" w:rsidRPr="009918B8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18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Наличие функции или величина параметра</w:t>
            </w:r>
          </w:p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A75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ТЗ</w:t>
            </w:r>
          </w:p>
        </w:tc>
      </w:tr>
      <w:tr w:rsidR="007E7CA8" w:rsidRPr="00325FD1" w:rsidTr="007E7CA8">
        <w:trPr>
          <w:trHeight w:val="76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75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A754A">
              <w:rPr>
                <w:rFonts w:ascii="Times New Roman" w:hAnsi="Times New Roman" w:cs="Times New Roman"/>
                <w:color w:val="000000"/>
              </w:rPr>
              <w:t>Ушиватель</w:t>
            </w:r>
            <w:proofErr w:type="spellEnd"/>
            <w:r w:rsidRPr="00DA754A">
              <w:rPr>
                <w:rFonts w:ascii="Times New Roman" w:hAnsi="Times New Roman" w:cs="Times New Roman"/>
                <w:color w:val="000000"/>
              </w:rPr>
              <w:t xml:space="preserve"> органов УО-40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A754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 xml:space="preserve">Назначение 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A754A">
              <w:rPr>
                <w:rFonts w:ascii="Times New Roman" w:hAnsi="Times New Roman" w:cs="Times New Roman"/>
              </w:rPr>
              <w:t>Ушиватели</w:t>
            </w:r>
            <w:proofErr w:type="spellEnd"/>
            <w:r w:rsidRPr="00DA754A">
              <w:rPr>
                <w:rFonts w:ascii="Times New Roman" w:hAnsi="Times New Roman" w:cs="Times New Roman"/>
              </w:rPr>
              <w:t xml:space="preserve"> органов </w:t>
            </w:r>
            <w:proofErr w:type="gramStart"/>
            <w:r w:rsidRPr="00DA754A">
              <w:rPr>
                <w:rFonts w:ascii="Times New Roman" w:hAnsi="Times New Roman" w:cs="Times New Roman"/>
              </w:rPr>
              <w:t>предназначены</w:t>
            </w:r>
            <w:proofErr w:type="gramEnd"/>
            <w:r w:rsidRPr="00DA754A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DA754A">
              <w:rPr>
                <w:rFonts w:ascii="Times New Roman" w:hAnsi="Times New Roman" w:cs="Times New Roman"/>
              </w:rPr>
              <w:t>ушивания</w:t>
            </w:r>
            <w:proofErr w:type="spellEnd"/>
            <w:r w:rsidRPr="00DA754A">
              <w:rPr>
                <w:rFonts w:ascii="Times New Roman" w:hAnsi="Times New Roman" w:cs="Times New Roman"/>
              </w:rPr>
              <w:t xml:space="preserve"> тканей легкого, блока сосудов легкого, культей желудка, кишок и других органов.</w:t>
            </w:r>
          </w:p>
          <w:p w:rsidR="007E7CA8" w:rsidRPr="00DA754A" w:rsidRDefault="007E7CA8" w:rsidP="005D4D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 xml:space="preserve">Принцип действия </w:t>
            </w:r>
            <w:proofErr w:type="spellStart"/>
            <w:r w:rsidRPr="00DA754A">
              <w:rPr>
                <w:rFonts w:ascii="Times New Roman" w:hAnsi="Times New Roman" w:cs="Times New Roman"/>
              </w:rPr>
              <w:t>ушивателей</w:t>
            </w:r>
            <w:proofErr w:type="spellEnd"/>
            <w:r w:rsidRPr="00DA754A">
              <w:rPr>
                <w:rFonts w:ascii="Times New Roman" w:hAnsi="Times New Roman" w:cs="Times New Roman"/>
              </w:rPr>
              <w:t xml:space="preserve"> заключается в том, что ушиваемый орган располагается между рабочими частями аппарата, сдавливается до зазора прошивания и прокалывается металлическими П-образными скобками, ножки которых, попадая в лунки матрицы, загибаются в виде буквы</w:t>
            </w:r>
            <w:proofErr w:type="gramStart"/>
            <w:r w:rsidRPr="00DA754A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DA754A">
              <w:rPr>
                <w:rFonts w:ascii="Times New Roman" w:hAnsi="Times New Roman" w:cs="Times New Roman"/>
              </w:rPr>
              <w:t xml:space="preserve"> и образуют герметичный </w:t>
            </w:r>
            <w:r w:rsidRPr="00DA754A">
              <w:rPr>
                <w:rFonts w:ascii="Times New Roman" w:hAnsi="Times New Roman" w:cs="Times New Roman"/>
              </w:rPr>
              <w:lastRenderedPageBreak/>
              <w:t>двухрядный шахматный шов</w:t>
            </w:r>
          </w:p>
        </w:tc>
      </w:tr>
      <w:tr w:rsidR="007E7CA8" w:rsidRPr="00325FD1" w:rsidTr="007E7CA8">
        <w:trPr>
          <w:trHeight w:val="23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A754A">
              <w:rPr>
                <w:rFonts w:ascii="Times New Roman" w:hAnsi="Times New Roman" w:cs="Times New Roman"/>
              </w:rPr>
              <w:t>Рег</w:t>
            </w:r>
            <w:proofErr w:type="gramStart"/>
            <w:r w:rsidRPr="00DA754A">
              <w:rPr>
                <w:rFonts w:ascii="Times New Roman" w:hAnsi="Times New Roman" w:cs="Times New Roman"/>
              </w:rPr>
              <w:t>.у</w:t>
            </w:r>
            <w:proofErr w:type="gramEnd"/>
            <w:r w:rsidRPr="00DA754A">
              <w:rPr>
                <w:rFonts w:ascii="Times New Roman" w:hAnsi="Times New Roman" w:cs="Times New Roman"/>
              </w:rPr>
              <w:t>достоверение</w:t>
            </w:r>
            <w:proofErr w:type="spellEnd"/>
            <w:r w:rsidRPr="00DA75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754A">
              <w:rPr>
                <w:rFonts w:ascii="Times New Roman" w:hAnsi="Times New Roman" w:cs="Times New Roman"/>
              </w:rPr>
              <w:t>Минздравсоцразвития</w:t>
            </w:r>
            <w:proofErr w:type="spellEnd"/>
            <w:r w:rsidRPr="00DA754A">
              <w:rPr>
                <w:rFonts w:ascii="Times New Roman" w:hAnsi="Times New Roman" w:cs="Times New Roman"/>
              </w:rPr>
              <w:t xml:space="preserve"> РФ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7E7CA8" w:rsidRPr="00325FD1" w:rsidTr="007E7CA8">
        <w:trPr>
          <w:trHeight w:val="24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 xml:space="preserve">Декларация о соответствии 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7E7CA8" w:rsidRPr="00325FD1" w:rsidTr="007E7CA8">
        <w:trPr>
          <w:trHeight w:val="27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Паспорт изделия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7E7CA8" w:rsidRPr="00325FD1" w:rsidTr="007E7CA8">
        <w:trPr>
          <w:trHeight w:val="27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  <w:b/>
              </w:rPr>
              <w:t>Технические данные</w:t>
            </w:r>
          </w:p>
        </w:tc>
      </w:tr>
      <w:tr w:rsidR="007E7CA8" w:rsidRPr="00325FD1" w:rsidTr="007E7CA8">
        <w:trPr>
          <w:trHeight w:val="266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 xml:space="preserve">Длина шва, </w:t>
            </w:r>
            <w:proofErr w:type="gramStart"/>
            <w:r w:rsidRPr="00DA754A">
              <w:rPr>
                <w:rFonts w:ascii="Times New Roman" w:hAnsi="Times New Roman" w:cs="Times New Roman"/>
              </w:rPr>
              <w:t>мм</w:t>
            </w:r>
            <w:proofErr w:type="gramEnd"/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40</w:t>
            </w:r>
          </w:p>
        </w:tc>
      </w:tr>
      <w:tr w:rsidR="007E7CA8" w:rsidRPr="00325FD1" w:rsidTr="007E7CA8">
        <w:trPr>
          <w:trHeight w:val="28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Тип шва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двухрядный шахматный</w:t>
            </w:r>
          </w:p>
        </w:tc>
      </w:tr>
      <w:tr w:rsidR="007E7CA8" w:rsidRPr="00325FD1" w:rsidTr="007E7CA8">
        <w:trPr>
          <w:trHeight w:val="70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Количество скобок,  шт.</w:t>
            </w:r>
          </w:p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Первый ряд</w:t>
            </w:r>
          </w:p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 xml:space="preserve">Второй ряд 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E7CA8" w:rsidRPr="00DA754A" w:rsidRDefault="007E7CA8" w:rsidP="005D4D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7E7CA8" w:rsidRPr="00DA754A" w:rsidRDefault="007E7CA8" w:rsidP="005D4D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7</w:t>
            </w:r>
          </w:p>
        </w:tc>
      </w:tr>
      <w:tr w:rsidR="007E7CA8" w:rsidRPr="00325FD1" w:rsidTr="007E7CA8">
        <w:trPr>
          <w:trHeight w:val="21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 xml:space="preserve">Размер скобок, </w:t>
            </w:r>
            <w:proofErr w:type="gramStart"/>
            <w:r w:rsidRPr="00DA754A">
              <w:rPr>
                <w:rFonts w:ascii="Times New Roman" w:hAnsi="Times New Roman" w:cs="Times New Roman"/>
              </w:rPr>
              <w:t>мм</w:t>
            </w:r>
            <w:proofErr w:type="gramEnd"/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0,3х4х4,8</w:t>
            </w:r>
          </w:p>
        </w:tc>
      </w:tr>
      <w:tr w:rsidR="007E7CA8" w:rsidRPr="00325FD1" w:rsidTr="007E7CA8">
        <w:trPr>
          <w:trHeight w:val="233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 xml:space="preserve">Зазоры прошивания, </w:t>
            </w:r>
            <w:proofErr w:type="gramStart"/>
            <w:r w:rsidRPr="00DA754A">
              <w:rPr>
                <w:rFonts w:ascii="Times New Roman" w:hAnsi="Times New Roman" w:cs="Times New Roman"/>
              </w:rPr>
              <w:t>мм</w:t>
            </w:r>
            <w:proofErr w:type="gramEnd"/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0,8-2,3</w:t>
            </w:r>
          </w:p>
        </w:tc>
      </w:tr>
      <w:tr w:rsidR="007E7CA8" w:rsidRPr="00325FD1" w:rsidTr="007E7CA8">
        <w:trPr>
          <w:trHeight w:val="25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 xml:space="preserve">Габаритные размеры,  </w:t>
            </w:r>
            <w:proofErr w:type="gramStart"/>
            <w:r w:rsidRPr="00DA754A">
              <w:rPr>
                <w:rFonts w:ascii="Times New Roman" w:hAnsi="Times New Roman" w:cs="Times New Roman"/>
              </w:rPr>
              <w:t>мм</w:t>
            </w:r>
            <w:proofErr w:type="gramEnd"/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345х128х28</w:t>
            </w:r>
          </w:p>
        </w:tc>
      </w:tr>
      <w:tr w:rsidR="007E7CA8" w:rsidRPr="00325FD1" w:rsidTr="007E7CA8">
        <w:trPr>
          <w:trHeight w:val="26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 xml:space="preserve">Масса,  </w:t>
            </w:r>
            <w:proofErr w:type="gramStart"/>
            <w:r w:rsidRPr="00DA754A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0,53</w:t>
            </w:r>
          </w:p>
        </w:tc>
      </w:tr>
      <w:tr w:rsidR="007E7CA8" w:rsidRPr="00325FD1" w:rsidTr="007E7CA8">
        <w:trPr>
          <w:trHeight w:val="41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 xml:space="preserve">Взаимозаменяемость магазинов в пределах всех </w:t>
            </w:r>
            <w:proofErr w:type="spellStart"/>
            <w:r w:rsidRPr="00DA754A">
              <w:rPr>
                <w:rFonts w:ascii="Times New Roman" w:hAnsi="Times New Roman" w:cs="Times New Roman"/>
              </w:rPr>
              <w:t>ушивателей</w:t>
            </w:r>
            <w:proofErr w:type="spellEnd"/>
            <w:r w:rsidRPr="00DA754A">
              <w:rPr>
                <w:rFonts w:ascii="Times New Roman" w:hAnsi="Times New Roman" w:cs="Times New Roman"/>
              </w:rPr>
              <w:t xml:space="preserve"> данного типа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соответствие</w:t>
            </w:r>
          </w:p>
        </w:tc>
      </w:tr>
      <w:tr w:rsidR="007E7CA8" w:rsidRPr="00325FD1" w:rsidTr="007E7CA8">
        <w:trPr>
          <w:trHeight w:val="416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Возможность многоразового применения пластмассовых магазинов.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соответствие</w:t>
            </w:r>
          </w:p>
        </w:tc>
      </w:tr>
      <w:tr w:rsidR="007E7CA8" w:rsidRPr="00325FD1" w:rsidTr="007E7CA8">
        <w:trPr>
          <w:trHeight w:val="274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  <w:b/>
              </w:rPr>
              <w:t>Комплектность</w:t>
            </w:r>
          </w:p>
        </w:tc>
      </w:tr>
      <w:tr w:rsidR="007E7CA8" w:rsidRPr="00325FD1" w:rsidTr="007E7CA8">
        <w:trPr>
          <w:trHeight w:val="29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A754A">
              <w:rPr>
                <w:rFonts w:ascii="Times New Roman" w:hAnsi="Times New Roman" w:cs="Times New Roman"/>
              </w:rPr>
              <w:t>Ушиватель</w:t>
            </w:r>
            <w:proofErr w:type="spellEnd"/>
            <w:r w:rsidRPr="00DA754A">
              <w:rPr>
                <w:rFonts w:ascii="Times New Roman" w:hAnsi="Times New Roman" w:cs="Times New Roman"/>
              </w:rPr>
              <w:t xml:space="preserve">, шт.  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1</w:t>
            </w:r>
          </w:p>
        </w:tc>
      </w:tr>
      <w:tr w:rsidR="007E7CA8" w:rsidRPr="00325FD1" w:rsidTr="007E7CA8">
        <w:trPr>
          <w:trHeight w:val="254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Магазин пластмассовый, шт.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20</w:t>
            </w:r>
          </w:p>
        </w:tc>
      </w:tr>
      <w:tr w:rsidR="007E7CA8" w:rsidRPr="00325FD1" w:rsidTr="007E7CA8">
        <w:trPr>
          <w:trHeight w:val="286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Скобка 0,3х4х4,8 мм,  шт.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1500</w:t>
            </w:r>
          </w:p>
        </w:tc>
      </w:tr>
      <w:tr w:rsidR="007E7CA8" w:rsidRPr="00325FD1" w:rsidTr="007E7CA8">
        <w:trPr>
          <w:trHeight w:val="27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Коробка для скобок, шт.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1</w:t>
            </w:r>
          </w:p>
        </w:tc>
      </w:tr>
      <w:tr w:rsidR="007E7CA8" w:rsidRPr="00325FD1" w:rsidTr="007E7CA8">
        <w:trPr>
          <w:trHeight w:val="264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Пинцет для скобок, шт.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1</w:t>
            </w:r>
          </w:p>
        </w:tc>
      </w:tr>
      <w:tr w:rsidR="007E7CA8" w:rsidRPr="00325FD1" w:rsidTr="007E7CA8">
        <w:trPr>
          <w:trHeight w:val="283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Образец прошивания,  шт.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A754A">
              <w:rPr>
                <w:rFonts w:ascii="Times New Roman" w:hAnsi="Times New Roman" w:cs="Times New Roman"/>
              </w:rPr>
              <w:t>1</w:t>
            </w:r>
          </w:p>
        </w:tc>
      </w:tr>
      <w:tr w:rsidR="007E7CA8" w:rsidRPr="00A97325" w:rsidTr="007E7CA8">
        <w:trPr>
          <w:trHeight w:val="76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Ушиватель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органов УО-6</w:t>
            </w:r>
            <w:r w:rsidRPr="00A973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732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 xml:space="preserve">Назначение 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97325">
              <w:rPr>
                <w:rFonts w:ascii="Times New Roman" w:hAnsi="Times New Roman" w:cs="Times New Roman"/>
              </w:rPr>
              <w:t>Ушиватели</w:t>
            </w:r>
            <w:proofErr w:type="spellEnd"/>
            <w:r w:rsidRPr="00A97325">
              <w:rPr>
                <w:rFonts w:ascii="Times New Roman" w:hAnsi="Times New Roman" w:cs="Times New Roman"/>
              </w:rPr>
              <w:t xml:space="preserve"> органов </w:t>
            </w:r>
            <w:proofErr w:type="gramStart"/>
            <w:r w:rsidRPr="00A97325">
              <w:rPr>
                <w:rFonts w:ascii="Times New Roman" w:hAnsi="Times New Roman" w:cs="Times New Roman"/>
              </w:rPr>
              <w:t>предназначены</w:t>
            </w:r>
            <w:proofErr w:type="gramEnd"/>
            <w:r w:rsidRPr="00A97325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A97325">
              <w:rPr>
                <w:rFonts w:ascii="Times New Roman" w:hAnsi="Times New Roman" w:cs="Times New Roman"/>
              </w:rPr>
              <w:t>ушивания</w:t>
            </w:r>
            <w:proofErr w:type="spellEnd"/>
            <w:r w:rsidRPr="00A97325">
              <w:rPr>
                <w:rFonts w:ascii="Times New Roman" w:hAnsi="Times New Roman" w:cs="Times New Roman"/>
              </w:rPr>
              <w:t xml:space="preserve"> тканей легкого, блока сосудов легкого, культей желудка, кишок и других органов.</w:t>
            </w:r>
          </w:p>
          <w:p w:rsidR="007E7CA8" w:rsidRPr="00A97325" w:rsidRDefault="007E7CA8" w:rsidP="005D4D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 xml:space="preserve">Принцип действия </w:t>
            </w:r>
            <w:proofErr w:type="spellStart"/>
            <w:r w:rsidRPr="00A97325">
              <w:rPr>
                <w:rFonts w:ascii="Times New Roman" w:hAnsi="Times New Roman" w:cs="Times New Roman"/>
              </w:rPr>
              <w:t>ушивателей</w:t>
            </w:r>
            <w:proofErr w:type="spellEnd"/>
            <w:r w:rsidRPr="00A97325">
              <w:rPr>
                <w:rFonts w:ascii="Times New Roman" w:hAnsi="Times New Roman" w:cs="Times New Roman"/>
              </w:rPr>
              <w:t xml:space="preserve"> заключается в том, что ушиваемый орган располагается между рабочими частями аппарата, сдавливается до зазора прошивания и прокалывается металлическими П-образными скобками, ножки которых, попадая в лунки матрицы, загибаются в виде буквы</w:t>
            </w:r>
            <w:proofErr w:type="gramStart"/>
            <w:r w:rsidRPr="00A97325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A97325">
              <w:rPr>
                <w:rFonts w:ascii="Times New Roman" w:hAnsi="Times New Roman" w:cs="Times New Roman"/>
              </w:rPr>
              <w:t xml:space="preserve"> и образуют герметичный двухрядный шахматный шов</w:t>
            </w:r>
          </w:p>
        </w:tc>
      </w:tr>
      <w:tr w:rsidR="007E7CA8" w:rsidRPr="00A97325" w:rsidTr="007E7CA8">
        <w:trPr>
          <w:trHeight w:val="17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97325">
              <w:rPr>
                <w:rFonts w:ascii="Times New Roman" w:hAnsi="Times New Roman" w:cs="Times New Roman"/>
              </w:rPr>
              <w:t>Рег</w:t>
            </w:r>
            <w:proofErr w:type="gramStart"/>
            <w:r w:rsidRPr="00A97325">
              <w:rPr>
                <w:rFonts w:ascii="Times New Roman" w:hAnsi="Times New Roman" w:cs="Times New Roman"/>
              </w:rPr>
              <w:t>.у</w:t>
            </w:r>
            <w:proofErr w:type="gramEnd"/>
            <w:r w:rsidRPr="00A97325">
              <w:rPr>
                <w:rFonts w:ascii="Times New Roman" w:hAnsi="Times New Roman" w:cs="Times New Roman"/>
              </w:rPr>
              <w:t>достоверение</w:t>
            </w:r>
            <w:proofErr w:type="spellEnd"/>
            <w:r w:rsidRPr="00A973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7325">
              <w:rPr>
                <w:rFonts w:ascii="Times New Roman" w:hAnsi="Times New Roman" w:cs="Times New Roman"/>
              </w:rPr>
              <w:t>Минздравсоцразвития</w:t>
            </w:r>
            <w:proofErr w:type="spellEnd"/>
            <w:r w:rsidRPr="00A97325">
              <w:rPr>
                <w:rFonts w:ascii="Times New Roman" w:hAnsi="Times New Roman" w:cs="Times New Roman"/>
              </w:rPr>
              <w:t xml:space="preserve"> РФ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7E7CA8" w:rsidRPr="00A97325" w:rsidTr="007E7CA8">
        <w:trPr>
          <w:trHeight w:val="203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 xml:space="preserve">Декларация о соответствии 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7E7CA8" w:rsidRPr="00A97325" w:rsidTr="007E7CA8">
        <w:trPr>
          <w:trHeight w:val="20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Паспорт изделия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7E7CA8" w:rsidRPr="00A97325" w:rsidTr="007E7CA8">
        <w:trPr>
          <w:trHeight w:val="22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  <w:b/>
              </w:rPr>
              <w:t>Технические данные</w:t>
            </w:r>
          </w:p>
        </w:tc>
      </w:tr>
      <w:tr w:rsidR="007E7CA8" w:rsidRPr="00A97325" w:rsidTr="007E7CA8">
        <w:trPr>
          <w:trHeight w:val="25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 xml:space="preserve">Длина шва, </w:t>
            </w:r>
            <w:proofErr w:type="gramStart"/>
            <w:r w:rsidRPr="00A97325">
              <w:rPr>
                <w:rFonts w:ascii="Times New Roman" w:hAnsi="Times New Roman" w:cs="Times New Roman"/>
              </w:rPr>
              <w:t>мм</w:t>
            </w:r>
            <w:proofErr w:type="gramEnd"/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60</w:t>
            </w:r>
          </w:p>
        </w:tc>
      </w:tr>
      <w:tr w:rsidR="007E7CA8" w:rsidRPr="00A97325" w:rsidTr="007E7CA8">
        <w:trPr>
          <w:trHeight w:val="26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Тип шва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двухрядный шахматный</w:t>
            </w:r>
          </w:p>
        </w:tc>
      </w:tr>
      <w:tr w:rsidR="007E7CA8" w:rsidRPr="00A97325" w:rsidTr="007E7CA8">
        <w:trPr>
          <w:trHeight w:val="76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DA754A" w:rsidRDefault="007E7CA8" w:rsidP="005D4D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754A">
              <w:rPr>
                <w:rFonts w:ascii="Times New Roman" w:eastAsia="Times New Roman" w:hAnsi="Times New Roman" w:cs="Times New Roman"/>
                <w:lang w:eastAsia="ru-RU"/>
              </w:rPr>
              <w:t>Количество скобок, шт.</w:t>
            </w:r>
          </w:p>
          <w:p w:rsidR="007E7CA8" w:rsidRPr="00DA754A" w:rsidRDefault="007E7CA8" w:rsidP="005D4D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754A">
              <w:rPr>
                <w:rFonts w:ascii="Times New Roman" w:eastAsia="Times New Roman" w:hAnsi="Times New Roman" w:cs="Times New Roman"/>
                <w:lang w:eastAsia="ru-RU"/>
              </w:rPr>
              <w:t>первый ряд</w:t>
            </w:r>
          </w:p>
          <w:p w:rsidR="007E7CA8" w:rsidRPr="00A97325" w:rsidRDefault="007E7CA8" w:rsidP="005D4D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eastAsia="Times New Roman" w:hAnsi="Times New Roman" w:cs="Times New Roman"/>
                <w:lang w:eastAsia="ru-RU"/>
              </w:rPr>
              <w:t>второй ряд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E7CA8" w:rsidRPr="00A97325" w:rsidRDefault="007E7CA8" w:rsidP="005D4D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10</w:t>
            </w:r>
          </w:p>
          <w:p w:rsidR="007E7CA8" w:rsidRPr="00A97325" w:rsidRDefault="007E7CA8" w:rsidP="005D4D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11</w:t>
            </w:r>
          </w:p>
        </w:tc>
      </w:tr>
      <w:tr w:rsidR="007E7CA8" w:rsidRPr="00A97325" w:rsidTr="007E7CA8">
        <w:trPr>
          <w:trHeight w:val="20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 xml:space="preserve">Размер скобок,  </w:t>
            </w:r>
            <w:proofErr w:type="gramStart"/>
            <w:r w:rsidRPr="00A97325">
              <w:rPr>
                <w:rFonts w:ascii="Times New Roman" w:hAnsi="Times New Roman" w:cs="Times New Roman"/>
              </w:rPr>
              <w:t>мм</w:t>
            </w:r>
            <w:proofErr w:type="gramEnd"/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0,3х4х4,8</w:t>
            </w:r>
          </w:p>
        </w:tc>
      </w:tr>
      <w:tr w:rsidR="007E7CA8" w:rsidRPr="00A97325" w:rsidTr="007E7CA8">
        <w:trPr>
          <w:trHeight w:val="23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 xml:space="preserve">Зазоры прошивания, </w:t>
            </w:r>
            <w:proofErr w:type="gramStart"/>
            <w:r w:rsidRPr="00A97325">
              <w:rPr>
                <w:rFonts w:ascii="Times New Roman" w:hAnsi="Times New Roman" w:cs="Times New Roman"/>
              </w:rPr>
              <w:t>мм</w:t>
            </w:r>
            <w:proofErr w:type="gramEnd"/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1,0-2,3</w:t>
            </w:r>
          </w:p>
        </w:tc>
      </w:tr>
      <w:tr w:rsidR="007E7CA8" w:rsidRPr="00A97325" w:rsidTr="007E7CA8">
        <w:trPr>
          <w:trHeight w:val="254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 xml:space="preserve">Габаритные размеры, </w:t>
            </w:r>
            <w:proofErr w:type="gramStart"/>
            <w:r w:rsidRPr="00A97325">
              <w:rPr>
                <w:rFonts w:ascii="Times New Roman" w:hAnsi="Times New Roman" w:cs="Times New Roman"/>
              </w:rPr>
              <w:t>мм</w:t>
            </w:r>
            <w:proofErr w:type="gramEnd"/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350х135х28</w:t>
            </w:r>
          </w:p>
        </w:tc>
      </w:tr>
      <w:tr w:rsidR="007E7CA8" w:rsidRPr="00A97325" w:rsidTr="007E7CA8">
        <w:trPr>
          <w:trHeight w:val="273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 xml:space="preserve">Масса, </w:t>
            </w:r>
            <w:proofErr w:type="gramStart"/>
            <w:r w:rsidRPr="00A97325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0,6</w:t>
            </w:r>
          </w:p>
        </w:tc>
      </w:tr>
      <w:tr w:rsidR="007E7CA8" w:rsidRPr="00A97325" w:rsidTr="007E7CA8">
        <w:trPr>
          <w:trHeight w:val="41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 xml:space="preserve">Взаимозаменяемость магазинов в пределах всех </w:t>
            </w:r>
            <w:proofErr w:type="spellStart"/>
            <w:r w:rsidRPr="00A97325">
              <w:rPr>
                <w:rFonts w:ascii="Times New Roman" w:hAnsi="Times New Roman" w:cs="Times New Roman"/>
              </w:rPr>
              <w:t>ушивателей</w:t>
            </w:r>
            <w:proofErr w:type="spellEnd"/>
            <w:r w:rsidRPr="00A97325">
              <w:rPr>
                <w:rFonts w:ascii="Times New Roman" w:hAnsi="Times New Roman" w:cs="Times New Roman"/>
              </w:rPr>
              <w:t xml:space="preserve"> данного типа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соответствие</w:t>
            </w:r>
          </w:p>
        </w:tc>
      </w:tr>
      <w:tr w:rsidR="007E7CA8" w:rsidRPr="00A97325" w:rsidTr="007E7CA8">
        <w:trPr>
          <w:trHeight w:val="4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Возможность многоразового применения пластмассовых магазинов.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соответствие</w:t>
            </w:r>
          </w:p>
        </w:tc>
      </w:tr>
      <w:tr w:rsidR="007E7CA8" w:rsidRPr="00A97325" w:rsidTr="007E7CA8">
        <w:trPr>
          <w:trHeight w:val="23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  <w:b/>
              </w:rPr>
              <w:t>Комплектность</w:t>
            </w:r>
          </w:p>
        </w:tc>
      </w:tr>
      <w:tr w:rsidR="007E7CA8" w:rsidRPr="00A97325" w:rsidTr="007E7CA8">
        <w:trPr>
          <w:trHeight w:val="274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97325">
              <w:rPr>
                <w:rFonts w:ascii="Times New Roman" w:hAnsi="Times New Roman" w:cs="Times New Roman"/>
              </w:rPr>
              <w:t>Ушиватель</w:t>
            </w:r>
            <w:proofErr w:type="spellEnd"/>
            <w:r w:rsidRPr="00A97325">
              <w:rPr>
                <w:rFonts w:ascii="Times New Roman" w:hAnsi="Times New Roman" w:cs="Times New Roman"/>
              </w:rPr>
              <w:t xml:space="preserve">, шт.  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1</w:t>
            </w:r>
          </w:p>
        </w:tc>
      </w:tr>
      <w:tr w:rsidR="007E7CA8" w:rsidRPr="00A97325" w:rsidTr="007E7CA8">
        <w:trPr>
          <w:trHeight w:val="274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Магазин пластмассовый, шт.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20</w:t>
            </w:r>
          </w:p>
        </w:tc>
      </w:tr>
      <w:tr w:rsidR="007E7CA8" w:rsidRPr="00A97325" w:rsidTr="007E7CA8">
        <w:trPr>
          <w:trHeight w:val="15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Скобка 0,3х4х4,8 мм, шт.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1500</w:t>
            </w:r>
          </w:p>
        </w:tc>
      </w:tr>
      <w:tr w:rsidR="007E7CA8" w:rsidRPr="00A97325" w:rsidTr="007E7CA8">
        <w:trPr>
          <w:trHeight w:val="31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Коробка для скобок, шт.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1</w:t>
            </w:r>
          </w:p>
        </w:tc>
      </w:tr>
      <w:tr w:rsidR="007E7CA8" w:rsidRPr="00A97325" w:rsidTr="007E7CA8">
        <w:trPr>
          <w:trHeight w:val="27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Пинцет для скобок,  шт.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1</w:t>
            </w:r>
          </w:p>
        </w:tc>
      </w:tr>
      <w:tr w:rsidR="007E7CA8" w:rsidRPr="00A97325" w:rsidTr="007E7CA8">
        <w:trPr>
          <w:trHeight w:val="275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Образец прошивания,  шт.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CA8" w:rsidRPr="00A97325" w:rsidRDefault="007E7CA8" w:rsidP="005D4D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325">
              <w:rPr>
                <w:rFonts w:ascii="Times New Roman" w:hAnsi="Times New Roman" w:cs="Times New Roman"/>
              </w:rPr>
              <w:t>1</w:t>
            </w:r>
          </w:p>
        </w:tc>
      </w:tr>
    </w:tbl>
    <w:p w:rsidR="007E7CA8" w:rsidRPr="00A97325" w:rsidRDefault="007E7CA8" w:rsidP="007E7CA8">
      <w:pPr>
        <w:rPr>
          <w:rFonts w:ascii="Times New Roman" w:hAnsi="Times New Roman" w:cs="Times New Roman"/>
        </w:rPr>
      </w:pPr>
    </w:p>
    <w:p w:rsidR="00E4619E" w:rsidRDefault="00E4619E" w:rsidP="002163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E4619E" w:rsidSect="003722E8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D6C0D"/>
    <w:rsid w:val="00107B66"/>
    <w:rsid w:val="001657D4"/>
    <w:rsid w:val="00197AC7"/>
    <w:rsid w:val="0021633C"/>
    <w:rsid w:val="00293312"/>
    <w:rsid w:val="00353EDB"/>
    <w:rsid w:val="00356493"/>
    <w:rsid w:val="00364A5D"/>
    <w:rsid w:val="003722E8"/>
    <w:rsid w:val="00427FC5"/>
    <w:rsid w:val="004A0E80"/>
    <w:rsid w:val="00571673"/>
    <w:rsid w:val="00577B91"/>
    <w:rsid w:val="0059344E"/>
    <w:rsid w:val="005F17C7"/>
    <w:rsid w:val="005F40DA"/>
    <w:rsid w:val="006203CE"/>
    <w:rsid w:val="00683F72"/>
    <w:rsid w:val="00783EA7"/>
    <w:rsid w:val="007E7CA8"/>
    <w:rsid w:val="008042D2"/>
    <w:rsid w:val="008919AE"/>
    <w:rsid w:val="008A25A1"/>
    <w:rsid w:val="0094759C"/>
    <w:rsid w:val="009960F1"/>
    <w:rsid w:val="009E3E18"/>
    <w:rsid w:val="009F3E7D"/>
    <w:rsid w:val="00A24C82"/>
    <w:rsid w:val="00AC1540"/>
    <w:rsid w:val="00BE2641"/>
    <w:rsid w:val="00C154CC"/>
    <w:rsid w:val="00C50F9D"/>
    <w:rsid w:val="00C91B43"/>
    <w:rsid w:val="00C95A2D"/>
    <w:rsid w:val="00DA4C9A"/>
    <w:rsid w:val="00E11ABB"/>
    <w:rsid w:val="00E176D8"/>
    <w:rsid w:val="00E4619E"/>
    <w:rsid w:val="00EA0675"/>
    <w:rsid w:val="00EE0C57"/>
    <w:rsid w:val="00F217AF"/>
    <w:rsid w:val="00F8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uiPriority w:val="99"/>
    <w:rsid w:val="00107B66"/>
    <w:rPr>
      <w:rFonts w:cs="Times New Roman"/>
    </w:rPr>
  </w:style>
  <w:style w:type="character" w:customStyle="1" w:styleId="FontStyle18">
    <w:name w:val="Font Style18"/>
    <w:uiPriority w:val="99"/>
    <w:rsid w:val="00107B66"/>
    <w:rPr>
      <w:rFonts w:ascii="Times New Roman" w:hAnsi="Times New Roman"/>
      <w:sz w:val="22"/>
    </w:rPr>
  </w:style>
  <w:style w:type="character" w:styleId="ac">
    <w:name w:val="Emphasis"/>
    <w:basedOn w:val="a0"/>
    <w:qFormat/>
    <w:rsid w:val="00107B66"/>
    <w:rPr>
      <w:i/>
      <w:iCs/>
    </w:rPr>
  </w:style>
  <w:style w:type="paragraph" w:styleId="2">
    <w:name w:val="Body Text 2"/>
    <w:basedOn w:val="a"/>
    <w:link w:val="20"/>
    <w:uiPriority w:val="99"/>
    <w:unhideWhenUsed/>
    <w:rsid w:val="00107B66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07B6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uiPriority w:val="99"/>
    <w:rsid w:val="00107B66"/>
    <w:rPr>
      <w:rFonts w:cs="Times New Roman"/>
    </w:rPr>
  </w:style>
  <w:style w:type="character" w:customStyle="1" w:styleId="FontStyle18">
    <w:name w:val="Font Style18"/>
    <w:uiPriority w:val="99"/>
    <w:rsid w:val="00107B66"/>
    <w:rPr>
      <w:rFonts w:ascii="Times New Roman" w:hAnsi="Times New Roman"/>
      <w:sz w:val="22"/>
    </w:rPr>
  </w:style>
  <w:style w:type="character" w:styleId="ac">
    <w:name w:val="Emphasis"/>
    <w:basedOn w:val="a0"/>
    <w:qFormat/>
    <w:rsid w:val="00107B66"/>
    <w:rPr>
      <w:i/>
      <w:iCs/>
    </w:rPr>
  </w:style>
  <w:style w:type="paragraph" w:styleId="2">
    <w:name w:val="Body Text 2"/>
    <w:basedOn w:val="a"/>
    <w:link w:val="20"/>
    <w:uiPriority w:val="99"/>
    <w:unhideWhenUsed/>
    <w:rsid w:val="00107B66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07B6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30</cp:revision>
  <cp:lastPrinted>2015-11-11T09:45:00Z</cp:lastPrinted>
  <dcterms:created xsi:type="dcterms:W3CDTF">2016-03-14T09:50:00Z</dcterms:created>
  <dcterms:modified xsi:type="dcterms:W3CDTF">2016-11-24T12:33:00Z</dcterms:modified>
</cp:coreProperties>
</file>